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7A2CC5" w:rsidRPr="00856807">
        <w:rPr>
          <w:rFonts w:ascii="Times New Roman" w:hAnsi="Times New Roman"/>
          <w:sz w:val="24"/>
          <w:szCs w:val="24"/>
        </w:rPr>
        <w:t>25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7A2CC5" w:rsidRPr="00856807">
        <w:rPr>
          <w:rFonts w:ascii="Times New Roman" w:hAnsi="Times New Roman"/>
          <w:sz w:val="24"/>
          <w:szCs w:val="24"/>
        </w:rPr>
        <w:t>апреля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7A2CC5">
        <w:rPr>
          <w:rFonts w:ascii="Times New Roman" w:hAnsi="Times New Roman"/>
          <w:bCs/>
          <w:sz w:val="24"/>
          <w:szCs w:val="24"/>
        </w:rPr>
        <w:t>В</w:t>
      </w:r>
      <w:r w:rsidR="007A2CC5" w:rsidRPr="007A2CC5">
        <w:rPr>
          <w:rFonts w:ascii="Times New Roman" w:hAnsi="Times New Roman"/>
          <w:bCs/>
          <w:sz w:val="24"/>
          <w:szCs w:val="24"/>
        </w:rPr>
        <w:t>ыполнение работ по капитальному ремонту резервуаров и технологических трубопроводов на филиалах АО «Саханефтегазсбыт» в 2025-2026 гг.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7A2CC5">
        <w:rPr>
          <w:rFonts w:ascii="Times New Roman" w:hAnsi="Times New Roman"/>
          <w:sz w:val="24"/>
          <w:szCs w:val="24"/>
        </w:rPr>
        <w:t>32514720479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7A2CC5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7A2CC5">
        <w:rPr>
          <w:rFonts w:ascii="Times New Roman" w:hAnsi="Times New Roman"/>
          <w:sz w:val="24"/>
          <w:szCs w:val="24"/>
        </w:rPr>
        <w:t>32514720479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9B1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131F1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80D14" w:rsidRDefault="00580D14" w:rsidP="00580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77D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Pr="0098723C">
        <w:rPr>
          <w:rFonts w:ascii="Times New Roman" w:hAnsi="Times New Roman"/>
          <w:sz w:val="24"/>
          <w:szCs w:val="24"/>
        </w:rPr>
        <w:t xml:space="preserve">09:00 ч. (время местное) </w:t>
      </w:r>
      <w:r w:rsidRPr="001465B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25» апреля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 w:rsidRPr="0094477D">
        <w:rPr>
          <w:rFonts w:ascii="Times New Roman" w:hAnsi="Times New Roman"/>
          <w:sz w:val="24"/>
          <w:szCs w:val="24"/>
        </w:rPr>
        <w:t xml:space="preserve">года, согласно Извещению о проведении </w:t>
      </w:r>
      <w:r w:rsidRPr="0098723C">
        <w:rPr>
          <w:rFonts w:ascii="Times New Roman" w:hAnsi="Times New Roman"/>
          <w:sz w:val="24"/>
          <w:szCs w:val="24"/>
        </w:rPr>
        <w:t xml:space="preserve">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4477D">
        <w:rPr>
          <w:rFonts w:ascii="Times New Roman" w:hAnsi="Times New Roman"/>
          <w:sz w:val="24"/>
          <w:szCs w:val="24"/>
        </w:rPr>
        <w:t xml:space="preserve"> в электронной форме, на </w:t>
      </w:r>
      <w:r>
        <w:rPr>
          <w:rFonts w:ascii="Times New Roman" w:hAnsi="Times New Roman"/>
          <w:sz w:val="24"/>
          <w:szCs w:val="24"/>
        </w:rPr>
        <w:t>ТЭК Торг</w:t>
      </w:r>
      <w:r w:rsidRPr="00130462">
        <w:rPr>
          <w:rFonts w:ascii="Times New Roman" w:hAnsi="Times New Roman"/>
          <w:sz w:val="24"/>
          <w:szCs w:val="24"/>
        </w:rPr>
        <w:t xml:space="preserve"> https://www.</w:t>
      </w:r>
      <w:r>
        <w:rPr>
          <w:rFonts w:ascii="Times New Roman" w:hAnsi="Times New Roman"/>
          <w:sz w:val="24"/>
          <w:szCs w:val="24"/>
          <w:lang w:val="en-US"/>
        </w:rPr>
        <w:t>tektorg</w:t>
      </w:r>
      <w:r w:rsidRPr="00130462">
        <w:rPr>
          <w:rFonts w:ascii="Times New Roman" w:hAnsi="Times New Roman"/>
          <w:sz w:val="24"/>
          <w:szCs w:val="24"/>
        </w:rPr>
        <w:t xml:space="preserve">.ru </w:t>
      </w:r>
      <w:r>
        <w:rPr>
          <w:rFonts w:ascii="Times New Roman" w:hAnsi="Times New Roman"/>
          <w:sz w:val="24"/>
          <w:szCs w:val="24"/>
        </w:rPr>
        <w:t xml:space="preserve">по Лоту № 2 </w:t>
      </w:r>
      <w:r w:rsidRPr="0094477D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о</w:t>
      </w:r>
      <w:r w:rsidRPr="0094477D">
        <w:rPr>
          <w:rFonts w:ascii="Times New Roman" w:hAnsi="Times New Roman"/>
          <w:sz w:val="24"/>
          <w:szCs w:val="24"/>
        </w:rPr>
        <w:t xml:space="preserve"> подан</w:t>
      </w:r>
      <w:r>
        <w:rPr>
          <w:rFonts w:ascii="Times New Roman" w:hAnsi="Times New Roman"/>
          <w:sz w:val="24"/>
          <w:szCs w:val="24"/>
        </w:rPr>
        <w:t>о</w:t>
      </w:r>
      <w:r w:rsidRPr="0094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ценовое предложение</w:t>
      </w:r>
      <w:r w:rsidRPr="0094477D">
        <w:rPr>
          <w:rFonts w:ascii="Times New Roman" w:hAnsi="Times New Roman"/>
          <w:sz w:val="24"/>
          <w:szCs w:val="24"/>
        </w:rPr>
        <w:t xml:space="preserve"> от Участника </w:t>
      </w:r>
      <w:r>
        <w:rPr>
          <w:rFonts w:ascii="Times New Roman" w:hAnsi="Times New Roman"/>
          <w:sz w:val="24"/>
          <w:szCs w:val="24"/>
        </w:rPr>
        <w:t>№1, входящий номер заявки на ЭП 379408</w:t>
      </w:r>
      <w:r w:rsidRPr="0094477D">
        <w:rPr>
          <w:rFonts w:ascii="Times New Roman" w:hAnsi="Times New Roman"/>
          <w:sz w:val="24"/>
          <w:szCs w:val="24"/>
        </w:rPr>
        <w:t>, но не приложен</w:t>
      </w:r>
      <w:r>
        <w:rPr>
          <w:rFonts w:ascii="Times New Roman" w:hAnsi="Times New Roman"/>
          <w:sz w:val="24"/>
          <w:szCs w:val="24"/>
        </w:rPr>
        <w:t>а</w:t>
      </w:r>
      <w:r w:rsidRPr="0094477D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а</w:t>
      </w:r>
      <w:r w:rsidRPr="0094477D">
        <w:rPr>
          <w:rFonts w:ascii="Times New Roman" w:hAnsi="Times New Roman"/>
          <w:sz w:val="24"/>
          <w:szCs w:val="24"/>
        </w:rPr>
        <w:t>, оформленн</w:t>
      </w:r>
      <w:r>
        <w:rPr>
          <w:rFonts w:ascii="Times New Roman" w:hAnsi="Times New Roman"/>
          <w:sz w:val="24"/>
          <w:szCs w:val="24"/>
        </w:rPr>
        <w:t>ая</w:t>
      </w:r>
      <w:r w:rsidRPr="0094477D">
        <w:rPr>
          <w:rFonts w:ascii="Times New Roman" w:hAnsi="Times New Roman"/>
          <w:sz w:val="24"/>
          <w:szCs w:val="24"/>
        </w:rPr>
        <w:t xml:space="preserve"> в соответствии с требованиями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77D">
        <w:rPr>
          <w:rFonts w:ascii="Times New Roman" w:hAnsi="Times New Roman"/>
          <w:sz w:val="24"/>
          <w:szCs w:val="24"/>
        </w:rPr>
        <w:t>4.4.1.1 Документации.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DB6">
        <w:rPr>
          <w:rFonts w:ascii="Times New Roman" w:hAnsi="Times New Roman"/>
          <w:sz w:val="24"/>
          <w:szCs w:val="24"/>
        </w:rPr>
        <w:t>Согласно п.п. 4.</w:t>
      </w:r>
      <w:r>
        <w:rPr>
          <w:rFonts w:ascii="Times New Roman" w:hAnsi="Times New Roman"/>
          <w:sz w:val="24"/>
          <w:szCs w:val="24"/>
        </w:rPr>
        <w:t>4.1.4</w:t>
      </w:r>
      <w:r w:rsidRPr="008B7DB6">
        <w:rPr>
          <w:rFonts w:ascii="Times New Roman" w:hAnsi="Times New Roman"/>
          <w:sz w:val="24"/>
          <w:szCs w:val="24"/>
        </w:rPr>
        <w:t xml:space="preserve"> Документации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1252">
        <w:rPr>
          <w:rFonts w:ascii="Times New Roman" w:hAnsi="Times New Roman"/>
          <w:sz w:val="24"/>
          <w:szCs w:val="24"/>
        </w:rPr>
        <w:t>остальные документы, предоставленные Участником, не подлежат рассмотрению, и такой Участник считается не подавшим Заявк</w:t>
      </w:r>
      <w:r>
        <w:rPr>
          <w:rFonts w:ascii="Times New Roman" w:hAnsi="Times New Roman"/>
          <w:sz w:val="24"/>
          <w:szCs w:val="24"/>
        </w:rPr>
        <w:t>у</w:t>
      </w:r>
      <w:r w:rsidRPr="00E41252">
        <w:rPr>
          <w:rFonts w:ascii="Times New Roman" w:hAnsi="Times New Roman"/>
          <w:sz w:val="24"/>
          <w:szCs w:val="24"/>
        </w:rPr>
        <w:t xml:space="preserve"> на участие в </w:t>
      </w:r>
      <w:r w:rsidR="00D63D9E">
        <w:rPr>
          <w:rFonts w:ascii="Times New Roman" w:hAnsi="Times New Roman"/>
          <w:sz w:val="24"/>
          <w:szCs w:val="24"/>
        </w:rPr>
        <w:t>Лоте № 2</w:t>
      </w:r>
      <w:r>
        <w:rPr>
          <w:rFonts w:ascii="Times New Roman" w:hAnsi="Times New Roman"/>
          <w:sz w:val="24"/>
          <w:szCs w:val="24"/>
        </w:rPr>
        <w:t>.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FA6524" w:rsidRPr="001465BB">
        <w:rPr>
          <w:rFonts w:ascii="Times New Roman" w:hAnsi="Times New Roman"/>
          <w:sz w:val="24"/>
          <w:szCs w:val="24"/>
        </w:rPr>
        <w:t>«</w:t>
      </w:r>
      <w:r w:rsidR="007A2CC5">
        <w:rPr>
          <w:rFonts w:ascii="Times New Roman" w:hAnsi="Times New Roman"/>
          <w:sz w:val="24"/>
          <w:szCs w:val="24"/>
        </w:rPr>
        <w:t>25</w:t>
      </w:r>
      <w:r w:rsidR="00FA6524">
        <w:rPr>
          <w:rFonts w:ascii="Times New Roman" w:hAnsi="Times New Roman"/>
          <w:sz w:val="24"/>
          <w:szCs w:val="24"/>
        </w:rPr>
        <w:t xml:space="preserve">» </w:t>
      </w:r>
      <w:r w:rsidR="007A2CC5">
        <w:rPr>
          <w:rFonts w:ascii="Times New Roman" w:hAnsi="Times New Roman"/>
          <w:sz w:val="24"/>
          <w:szCs w:val="24"/>
        </w:rPr>
        <w:t>апреля</w:t>
      </w:r>
      <w:r w:rsidR="00FA6524" w:rsidRPr="003163E5">
        <w:rPr>
          <w:rFonts w:ascii="Times New Roman" w:hAnsi="Times New Roman"/>
          <w:sz w:val="24"/>
          <w:szCs w:val="24"/>
        </w:rPr>
        <w:t xml:space="preserve"> 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7A2CC5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E808A9" w:rsidRP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C75CED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A6524">
        <w:rPr>
          <w:rFonts w:ascii="Times New Roman" w:hAnsi="Times New Roman"/>
          <w:sz w:val="24"/>
          <w:szCs w:val="24"/>
        </w:rPr>
        <w:t>1</w:t>
      </w:r>
      <w:r w:rsidR="00495D28">
        <w:rPr>
          <w:rFonts w:ascii="Times New Roman" w:hAnsi="Times New Roman"/>
          <w:sz w:val="24"/>
          <w:szCs w:val="24"/>
        </w:rPr>
        <w:t>, 3-</w:t>
      </w:r>
      <w:r w:rsidR="007A2CC5">
        <w:rPr>
          <w:rFonts w:ascii="Times New Roman" w:hAnsi="Times New Roman"/>
          <w:sz w:val="24"/>
          <w:szCs w:val="24"/>
        </w:rPr>
        <w:t>18</w:t>
      </w:r>
      <w:r w:rsidR="005063F6" w:rsidRPr="005063F6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C75CED">
        <w:rPr>
          <w:rFonts w:ascii="Times New Roman" w:hAnsi="Times New Roman"/>
          <w:sz w:val="24"/>
          <w:szCs w:val="24"/>
        </w:rPr>
        <w:t>о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C75CED">
        <w:rPr>
          <w:rFonts w:ascii="Times New Roman" w:hAnsi="Times New Roman"/>
          <w:sz w:val="24"/>
          <w:szCs w:val="24"/>
        </w:rPr>
        <w:t>о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6D7C37" w:rsidRPr="001E4F00">
        <w:rPr>
          <w:rFonts w:ascii="Times New Roman" w:hAnsi="Times New Roman"/>
          <w:sz w:val="24"/>
          <w:szCs w:val="24"/>
        </w:rPr>
        <w:t>1</w:t>
      </w:r>
      <w:r w:rsidR="00C75CED">
        <w:rPr>
          <w:rFonts w:ascii="Times New Roman" w:hAnsi="Times New Roman"/>
          <w:sz w:val="24"/>
          <w:szCs w:val="24"/>
        </w:rPr>
        <w:t>9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C75CED">
        <w:rPr>
          <w:rFonts w:ascii="Times New Roman" w:hAnsi="Times New Roman"/>
          <w:sz w:val="24"/>
          <w:szCs w:val="24"/>
        </w:rPr>
        <w:t>ок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C75CED">
        <w:rPr>
          <w:rFonts w:ascii="Times New Roman" w:hAnsi="Times New Roman"/>
          <w:sz w:val="24"/>
          <w:szCs w:val="24"/>
        </w:rPr>
        <w:t>5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C75CED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2552"/>
        <w:gridCol w:w="4110"/>
      </w:tblGrid>
      <w:tr w:rsidR="0093632C" w:rsidRPr="00B054D6" w:rsidTr="0093632C">
        <w:trPr>
          <w:trHeight w:val="528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3632C" w:rsidRPr="00B054D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632C" w:rsidRPr="00B054D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93632C" w:rsidRPr="00B054D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B054D6" w:rsidRDefault="0093632C" w:rsidP="00C2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мест.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2C" w:rsidRPr="00CD2C59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Pr="00CD2C59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Pr="005A685D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379263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9C0C4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20:56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Pr="00CD2C59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25.04.2025 01:36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Pr="00CD2C59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21:23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Pr="00CD2C59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21:51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379007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12:39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379014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13:00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379021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13:19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21:46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379026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13:37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379413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25.04.2025 01:42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18:45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C7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552" w:type="dxa"/>
            <w:vAlign w:val="center"/>
          </w:tcPr>
          <w:p w:rsidR="0093632C" w:rsidRDefault="0032637E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379307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21:51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379321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21:36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Pr="00495D28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379037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13:53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379416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25.04.2025 01:48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379315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22:09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18:38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C7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379338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21:57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379348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FA6524" w:rsidRDefault="0093632C" w:rsidP="009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 22:18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>» п.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4.9.2.11. Документации, по Лот</w:t>
      </w:r>
      <w:r w:rsidR="0093632C">
        <w:rPr>
          <w:rFonts w:ascii="Times New Roman" w:hAnsi="Times New Roman"/>
          <w:sz w:val="24"/>
          <w:szCs w:val="24"/>
        </w:rPr>
        <w:t>ам</w:t>
      </w:r>
      <w:r w:rsidRPr="00B07C07">
        <w:rPr>
          <w:rFonts w:ascii="Times New Roman" w:hAnsi="Times New Roman"/>
          <w:sz w:val="24"/>
          <w:szCs w:val="24"/>
        </w:rPr>
        <w:t xml:space="preserve"> № </w:t>
      </w:r>
      <w:r w:rsidR="0093632C">
        <w:rPr>
          <w:rFonts w:ascii="Times New Roman" w:hAnsi="Times New Roman"/>
          <w:sz w:val="24"/>
          <w:szCs w:val="24"/>
        </w:rPr>
        <w:t>1, 3-11, 13-16, 18</w:t>
      </w:r>
      <w:r w:rsidR="00733CD9">
        <w:rPr>
          <w:rFonts w:ascii="Times New Roman" w:hAnsi="Times New Roman"/>
          <w:sz w:val="24"/>
          <w:szCs w:val="24"/>
        </w:rPr>
        <w:t xml:space="preserve">, и </w:t>
      </w:r>
      <w:r w:rsidR="00733CD9" w:rsidRPr="00733CD9">
        <w:rPr>
          <w:rFonts w:ascii="Times New Roman" w:hAnsi="Times New Roman"/>
          <w:sz w:val="24"/>
          <w:szCs w:val="24"/>
        </w:rPr>
        <w:t>в связи с тем, что не подано ни одной заявки на участие в закупке</w:t>
      </w:r>
      <w:r w:rsidR="00733CD9">
        <w:rPr>
          <w:rFonts w:ascii="Times New Roman" w:hAnsi="Times New Roman"/>
          <w:sz w:val="24"/>
          <w:szCs w:val="24"/>
        </w:rPr>
        <w:t>,</w:t>
      </w:r>
      <w:r w:rsidR="00733CD9" w:rsidRPr="00733CD9">
        <w:rPr>
          <w:rFonts w:ascii="Times New Roman" w:hAnsi="Times New Roman"/>
          <w:sz w:val="24"/>
          <w:szCs w:val="24"/>
        </w:rPr>
        <w:t xml:space="preserve"> </w:t>
      </w:r>
      <w:r w:rsidR="00733CD9">
        <w:rPr>
          <w:rFonts w:ascii="Times New Roman" w:hAnsi="Times New Roman"/>
          <w:sz w:val="24"/>
          <w:szCs w:val="24"/>
        </w:rPr>
        <w:t>по Лоту № 2,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="00733CD9">
        <w:rPr>
          <w:rFonts w:ascii="Times New Roman" w:hAnsi="Times New Roman"/>
          <w:sz w:val="24"/>
          <w:szCs w:val="24"/>
        </w:rPr>
        <w:t>запрос предложений</w:t>
      </w:r>
      <w:r w:rsidR="00733CD9" w:rsidRPr="00B07C07">
        <w:rPr>
          <w:rFonts w:ascii="Times New Roman" w:hAnsi="Times New Roman"/>
          <w:sz w:val="24"/>
          <w:szCs w:val="24"/>
        </w:rPr>
        <w:t xml:space="preserve"> </w:t>
      </w:r>
      <w:r w:rsidR="0093632C">
        <w:rPr>
          <w:rFonts w:ascii="Times New Roman" w:hAnsi="Times New Roman"/>
          <w:sz w:val="24"/>
          <w:szCs w:val="24"/>
        </w:rPr>
        <w:t>признать</w:t>
      </w:r>
      <w:r w:rsidRPr="00B07C07">
        <w:rPr>
          <w:rFonts w:ascii="Times New Roman" w:hAnsi="Times New Roman"/>
          <w:sz w:val="24"/>
          <w:szCs w:val="24"/>
        </w:rPr>
        <w:t xml:space="preserve"> несостоявш</w:t>
      </w:r>
      <w:r w:rsidR="001E4F00">
        <w:rPr>
          <w:rFonts w:ascii="Times New Roman" w:hAnsi="Times New Roman"/>
          <w:sz w:val="24"/>
          <w:szCs w:val="24"/>
        </w:rPr>
        <w:t>им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  <w:r w:rsidR="00F07846">
        <w:rPr>
          <w:rFonts w:ascii="Times New Roman" w:hAnsi="Times New Roman"/>
          <w:sz w:val="24"/>
          <w:szCs w:val="24"/>
        </w:rPr>
        <w:t xml:space="preserve"> 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495D28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495D28">
        <w:rPr>
          <w:rFonts w:ascii="Times New Roman" w:hAnsi="Times New Roman"/>
          <w:sz w:val="24"/>
          <w:szCs w:val="24"/>
        </w:rPr>
        <w:t>, 3-18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733CD9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733CD9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FA6524" w:rsidRPr="001465BB">
        <w:rPr>
          <w:rFonts w:ascii="Times New Roman" w:hAnsi="Times New Roman"/>
          <w:sz w:val="24"/>
          <w:szCs w:val="24"/>
        </w:rPr>
        <w:t>«</w:t>
      </w:r>
      <w:r w:rsidR="00495D28" w:rsidRPr="00495D28">
        <w:rPr>
          <w:rFonts w:ascii="Times New Roman" w:hAnsi="Times New Roman"/>
          <w:sz w:val="24"/>
          <w:szCs w:val="24"/>
        </w:rPr>
        <w:t>29</w:t>
      </w:r>
      <w:r w:rsidR="00FA6524">
        <w:rPr>
          <w:rFonts w:ascii="Times New Roman" w:hAnsi="Times New Roman"/>
          <w:sz w:val="24"/>
          <w:szCs w:val="24"/>
        </w:rPr>
        <w:t xml:space="preserve">» </w:t>
      </w:r>
      <w:r w:rsidR="00495D28" w:rsidRPr="00495D28">
        <w:rPr>
          <w:rFonts w:ascii="Times New Roman" w:hAnsi="Times New Roman"/>
          <w:sz w:val="24"/>
          <w:szCs w:val="24"/>
        </w:rPr>
        <w:t>апреля</w:t>
      </w:r>
      <w:r w:rsidR="00FA6524" w:rsidRPr="003163E5">
        <w:rPr>
          <w:rFonts w:ascii="Times New Roman" w:hAnsi="Times New Roman"/>
          <w:sz w:val="24"/>
          <w:szCs w:val="24"/>
        </w:rPr>
        <w:t xml:space="preserve"> 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F66" w:rsidRPr="00281805" w:rsidRDefault="009B1F66" w:rsidP="009B1F6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9B1F66"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B1F66" w:rsidRPr="00281805" w:rsidRDefault="009B1F66" w:rsidP="009B1F6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B1F66" w:rsidRDefault="009B1F66" w:rsidP="009B1F6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апреля</w:t>
      </w: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2084E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A2CC5">
      <w:rPr>
        <w:rFonts w:ascii="Times New Roman" w:hAnsi="Times New Roman"/>
        <w:sz w:val="20"/>
        <w:szCs w:val="20"/>
      </w:rPr>
      <w:t>25.04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7A2CC5" w:rsidRPr="007A2CC5">
      <w:rPr>
        <w:rFonts w:ascii="Times New Roman" w:hAnsi="Times New Roman"/>
        <w:bCs/>
        <w:sz w:val="20"/>
        <w:szCs w:val="20"/>
      </w:rPr>
      <w:t>Выполнение работ по капитальному ремонту резервуаров и технологических трубопроводов на филиалах АО «Саханефтегазсбыт» в 2025-2026 гг.</w:t>
    </w:r>
    <w:r w:rsidR="00FA6524" w:rsidRPr="00FA6524">
      <w:rPr>
        <w:rFonts w:ascii="Times New Roman" w:hAnsi="Times New Roman"/>
        <w:bCs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7A2CC5">
      <w:rPr>
        <w:rFonts w:ascii="Times New Roman" w:hAnsi="Times New Roman"/>
        <w:sz w:val="20"/>
        <w:szCs w:val="20"/>
      </w:rPr>
      <w:t>32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B1F66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637E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D28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0D14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78D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CD9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2CC5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56807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32C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5344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1F66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5CED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3D9E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07846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8BAFC88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80D3-6B83-4909-AB00-3DE905FE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2025-04-29T01:06:00Z</cp:lastPrinted>
  <dcterms:created xsi:type="dcterms:W3CDTF">2025-05-20T00:30:00Z</dcterms:created>
  <dcterms:modified xsi:type="dcterms:W3CDTF">2025-05-20T00:30:00Z</dcterms:modified>
</cp:coreProperties>
</file>